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07" w:rsidRPr="0069231A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 w:rsidRPr="0069231A">
        <w:rPr>
          <w:color w:val="000000"/>
          <w:sz w:val="24"/>
          <w:szCs w:val="24"/>
        </w:rPr>
        <w:t>Пояснювальна</w:t>
      </w:r>
      <w:proofErr w:type="spellEnd"/>
      <w:r w:rsidRPr="0069231A"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 w:rsidRPr="0069231A">
        <w:rPr>
          <w:color w:val="000000"/>
          <w:sz w:val="24"/>
          <w:szCs w:val="24"/>
        </w:rPr>
        <w:t>р</w:t>
      </w:r>
      <w:proofErr w:type="gramEnd"/>
      <w:r w:rsidRPr="0069231A">
        <w:rPr>
          <w:color w:val="000000"/>
          <w:sz w:val="24"/>
          <w:szCs w:val="24"/>
        </w:rPr>
        <w:t>ішення</w:t>
      </w:r>
      <w:proofErr w:type="spellEnd"/>
      <w:r w:rsidRPr="0069231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 w:rsidRPr="0069231A">
        <w:rPr>
          <w:color w:val="000000"/>
          <w:sz w:val="24"/>
          <w:szCs w:val="24"/>
        </w:rPr>
        <w:t xml:space="preserve"> </w:t>
      </w:r>
      <w:proofErr w:type="spellStart"/>
      <w:r w:rsidRPr="0069231A">
        <w:rPr>
          <w:color w:val="000000"/>
          <w:sz w:val="24"/>
          <w:szCs w:val="24"/>
        </w:rPr>
        <w:t>міської</w:t>
      </w:r>
      <w:proofErr w:type="spellEnd"/>
      <w:r w:rsidRPr="0069231A">
        <w:rPr>
          <w:color w:val="000000"/>
          <w:sz w:val="24"/>
          <w:szCs w:val="24"/>
        </w:rPr>
        <w:t xml:space="preserve"> ради</w:t>
      </w:r>
    </w:p>
    <w:p w:rsidR="00632D07" w:rsidRPr="00DB0A77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>прийняття до власності територіальної громади м. Лубни майданчика з твердим покриттям</w:t>
      </w:r>
      <w:r w:rsidRPr="0069231A">
        <w:rPr>
          <w:color w:val="000000"/>
          <w:sz w:val="24"/>
          <w:szCs w:val="24"/>
        </w:rPr>
        <w:t>»</w:t>
      </w:r>
    </w:p>
    <w:p w:rsidR="00632D07" w:rsidRPr="0069231A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</w:p>
    <w:p w:rsidR="00632D07" w:rsidRPr="0069231A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> </w:t>
      </w:r>
    </w:p>
    <w:p w:rsidR="00632D07" w:rsidRPr="00B80A89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 Даний проект рішення розроблений на підставі</w:t>
      </w:r>
      <w:r w:rsidRPr="000B13A7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листа фізичної особи- підприємця щодо безоплатної передачі у власність територіальної громади м. Лубни майданчика з твердим покриттям, розташованого на території Центрального парку культури та відпочинку в м. Лубни по проспекту Володимирському та відповідно до</w:t>
      </w:r>
      <w:r w:rsidRPr="00B80A8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</w:t>
      </w:r>
      <w:r w:rsidRPr="00B80A89">
        <w:rPr>
          <w:color w:val="000000"/>
          <w:sz w:val="24"/>
          <w:szCs w:val="24"/>
          <w:lang w:val="uk-UA"/>
        </w:rPr>
        <w:t>акон</w:t>
      </w:r>
      <w:r>
        <w:rPr>
          <w:color w:val="000000"/>
          <w:sz w:val="24"/>
          <w:szCs w:val="24"/>
          <w:lang w:val="uk-UA"/>
        </w:rPr>
        <w:t>у</w:t>
      </w:r>
      <w:r w:rsidRPr="00B80A89">
        <w:rPr>
          <w:color w:val="000000"/>
          <w:sz w:val="24"/>
          <w:szCs w:val="24"/>
          <w:lang w:val="uk-UA"/>
        </w:rPr>
        <w:t xml:space="preserve"> України «Про мі</w:t>
      </w:r>
      <w:r>
        <w:rPr>
          <w:color w:val="000000"/>
          <w:sz w:val="24"/>
          <w:szCs w:val="24"/>
          <w:lang w:val="uk-UA"/>
        </w:rPr>
        <w:t>сцеве самоврядування в Україні».</w:t>
      </w:r>
    </w:p>
    <w:p w:rsidR="00632D07" w:rsidRPr="003119A2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9231A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безоплатне прийняття у власність територіальної громади м. Лубни майданчика з твердим покриттям відповідно до вимог чинного законодавства. </w:t>
      </w:r>
    </w:p>
    <w:p w:rsidR="00632D07" w:rsidRPr="0060343E" w:rsidRDefault="00632D07" w:rsidP="00632D07">
      <w:pPr>
        <w:ind w:firstLine="708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3</w:t>
      </w:r>
      <w:r w:rsidRPr="0060343E">
        <w:rPr>
          <w:color w:val="000000"/>
          <w:sz w:val="24"/>
          <w:szCs w:val="24"/>
          <w:lang w:val="uk-UA"/>
        </w:rPr>
        <w:t xml:space="preserve">. </w:t>
      </w:r>
      <w:r>
        <w:rPr>
          <w:color w:val="000000"/>
          <w:sz w:val="24"/>
          <w:szCs w:val="24"/>
          <w:lang w:val="uk-UA"/>
        </w:rPr>
        <w:t xml:space="preserve"> Даний майданчик має гарний естетичний вигляд, покращує благоустрій паркової зони міста Лубни.  </w:t>
      </w:r>
    </w:p>
    <w:p w:rsidR="00632D07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4.    Збільшення чи зменшення надходжень до бюджету не прогнозується. </w:t>
      </w:r>
    </w:p>
    <w:p w:rsidR="00632D07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32D07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32D07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632D07" w:rsidRPr="0069231A" w:rsidRDefault="00632D07" w:rsidP="00632D07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632D07" w:rsidRPr="00F93E9D" w:rsidRDefault="00632D07" w:rsidP="00632D07">
      <w:pPr>
        <w:rPr>
          <w:lang w:val="uk-UA"/>
        </w:rPr>
      </w:pPr>
    </w:p>
    <w:p w:rsidR="00810EDC" w:rsidRDefault="00810EDC">
      <w:bookmarkStart w:id="0" w:name="_GoBack"/>
      <w:bookmarkEnd w:id="0"/>
    </w:p>
    <w:sectPr w:rsidR="00810EDC" w:rsidSect="00AC01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FA"/>
    <w:rsid w:val="00007E7E"/>
    <w:rsid w:val="00600471"/>
    <w:rsid w:val="00632D07"/>
    <w:rsid w:val="007668FA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2019-03-28T08:53:00Z</dcterms:created>
  <dcterms:modified xsi:type="dcterms:W3CDTF">2019-03-28T08:53:00Z</dcterms:modified>
</cp:coreProperties>
</file>